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19D34" w14:textId="2A49EF22" w:rsidR="00A766E5" w:rsidRPr="00A766E5" w:rsidRDefault="00A766E5" w:rsidP="00A766E5">
      <w:pPr>
        <w:jc w:val="center"/>
        <w:rPr>
          <w:b/>
          <w:bCs/>
          <w:sz w:val="28"/>
          <w:szCs w:val="28"/>
        </w:rPr>
      </w:pPr>
      <w:r w:rsidRPr="00A766E5">
        <w:rPr>
          <w:b/>
          <w:bCs/>
          <w:sz w:val="28"/>
          <w:szCs w:val="28"/>
        </w:rPr>
        <w:t xml:space="preserve">POSTED WITHIN 10 DAYS OF </w:t>
      </w:r>
      <w:r w:rsidRPr="00A766E5">
        <w:rPr>
          <w:b/>
          <w:bCs/>
          <w:sz w:val="28"/>
          <w:szCs w:val="28"/>
        </w:rPr>
        <w:t xml:space="preserve">THE </w:t>
      </w:r>
      <w:r w:rsidRPr="00A766E5">
        <w:rPr>
          <w:b/>
          <w:bCs/>
          <w:sz w:val="28"/>
          <w:szCs w:val="28"/>
        </w:rPr>
        <w:t>MONTHLY MEETING UPON APPROVAL</w:t>
      </w:r>
    </w:p>
    <w:p w14:paraId="455481AA" w14:textId="77777777" w:rsidR="00C94C1B" w:rsidRDefault="00C94C1B"/>
    <w:sectPr w:rsidR="00C9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E5"/>
    <w:rsid w:val="001505EB"/>
    <w:rsid w:val="008B3CC7"/>
    <w:rsid w:val="00A766E5"/>
    <w:rsid w:val="00C94C1B"/>
    <w:rsid w:val="00D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92FD4"/>
  <w15:chartTrackingRefBased/>
  <w15:docId w15:val="{F782CFD9-54C9-A84F-B799-C3AD30E9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6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McPherson II</dc:creator>
  <cp:keywords/>
  <dc:description/>
  <cp:lastModifiedBy>Leon McPherson II</cp:lastModifiedBy>
  <cp:revision>1</cp:revision>
  <dcterms:created xsi:type="dcterms:W3CDTF">2025-09-18T16:21:00Z</dcterms:created>
  <dcterms:modified xsi:type="dcterms:W3CDTF">2025-09-18T16:28:00Z</dcterms:modified>
</cp:coreProperties>
</file>